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58" w:rsidRDefault="00B73858" w:rsidP="00B7385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</w:pPr>
    </w:p>
    <w:p w:rsidR="00B73858" w:rsidRDefault="00B73858" w:rsidP="00B7385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</w:pPr>
    </w:p>
    <w:p w:rsidR="00B73858" w:rsidRDefault="00B73858" w:rsidP="001C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МАТЕРИАЛЬНО- ТЕХНИЧЕСКОМ ОБЕСПЕЧЕНИИ ПРЕДОСТАВЛЕНИЯ</w:t>
      </w:r>
      <w:r w:rsidR="001C665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D33F10" w:rsidRPr="001C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 УЧРЕЖДЕНИЕМ МАУ</w:t>
      </w:r>
      <w:r w:rsidRPr="001C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D33F10" w:rsidRPr="001C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ЛЕВ-ТОЛСТОВСКИЙ  </w:t>
      </w:r>
      <w:r w:rsidRPr="001C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МЕЖПОСЕЛЕНЧЕСКИЙ</w:t>
      </w:r>
      <w:r w:rsidR="001C665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1C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КУЛЬТУРЫ И ДОСУГА»</w:t>
      </w:r>
    </w:p>
    <w:p w:rsidR="001C6652" w:rsidRPr="001C6652" w:rsidRDefault="001C6652" w:rsidP="001C6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73858" w:rsidRPr="001C6652" w:rsidRDefault="001C6652" w:rsidP="001C6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921EB9" w:rsidRP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 культуры и досуга</w:t>
      </w:r>
      <w:r w:rsidR="00D33F10" w:rsidRPr="001C6652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proofErr w:type="spellStart"/>
      <w:proofErr w:type="gramStart"/>
      <w:r w:rsidR="00D33F10" w:rsidRPr="001C6652">
        <w:rPr>
          <w:rFonts w:ascii="Times New Roman" w:hAnsi="Times New Roman" w:cs="Times New Roman"/>
          <w:sz w:val="24"/>
          <w:szCs w:val="24"/>
        </w:rPr>
        <w:t>одно-двухэтажное</w:t>
      </w:r>
      <w:proofErr w:type="spellEnd"/>
      <w:proofErr w:type="gramEnd"/>
      <w:r w:rsidR="00D33F10" w:rsidRPr="001C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10" w:rsidRPr="001C6652">
        <w:rPr>
          <w:rFonts w:ascii="Times New Roman" w:hAnsi="Times New Roman" w:cs="Times New Roman"/>
          <w:sz w:val="24"/>
          <w:szCs w:val="24"/>
        </w:rPr>
        <w:t>трехпролетное</w:t>
      </w:r>
      <w:proofErr w:type="spellEnd"/>
      <w:r w:rsidR="00D33F10" w:rsidRPr="001C6652">
        <w:rPr>
          <w:rFonts w:ascii="Times New Roman" w:hAnsi="Times New Roman" w:cs="Times New Roman"/>
          <w:sz w:val="24"/>
          <w:szCs w:val="24"/>
        </w:rPr>
        <w:t xml:space="preserve"> здание размером в плане 32,70х32,70м. Основой каркаса является поперечные рамы. Шаги рам различные (5,85; 6,00; 4,45; 4,40м.) Размеры основных пролетов: 8,87м., 14,96м. и 8,87м. Фундаменты под колонны здания – на естественном основании, отдельно стоящие, монолитные, железобетонные, столбчатого типа, из бетона класса В15, </w:t>
      </w:r>
      <w:r w:rsidR="00D33F10" w:rsidRPr="001C66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33F10" w:rsidRPr="001C6652">
        <w:rPr>
          <w:rFonts w:ascii="Times New Roman" w:hAnsi="Times New Roman" w:cs="Times New Roman"/>
          <w:sz w:val="24"/>
          <w:szCs w:val="24"/>
        </w:rPr>
        <w:t>75, арматуры по ГОСТ 5781-82*, по подготовке из бетона класса В</w:t>
      </w:r>
      <w:proofErr w:type="gramStart"/>
      <w:r w:rsidR="00D33F10" w:rsidRPr="001C665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D33F10" w:rsidRPr="001C6652">
        <w:rPr>
          <w:rFonts w:ascii="Times New Roman" w:hAnsi="Times New Roman" w:cs="Times New Roman"/>
          <w:sz w:val="24"/>
          <w:szCs w:val="24"/>
        </w:rPr>
        <w:t>,5 толщиной 100мм; анкерные болты – из стали 09Г2С по ГОСТ 24379.1-2012</w:t>
      </w:r>
      <w:r w:rsidR="00921EB9" w:rsidRP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Площадь многофункционального</w:t>
      </w:r>
      <w:r w:rsidR="00B73858" w:rsidRP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73858" w:rsidRP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зала</w:t>
      </w:r>
      <w:r w:rsidR="00921EB9" w:rsidRP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-трансформ</w:t>
      </w:r>
      <w:r w:rsidRP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ера</w:t>
      </w:r>
      <w:proofErr w:type="spellEnd"/>
      <w:r w:rsidR="00921EB9" w:rsidRP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составляет – 180,6 кв.м.,  площадь вестибюля – 74,9</w:t>
      </w:r>
      <w:r w:rsidR="00B73858" w:rsidRP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кв.м. Здание оборудовано системами </w:t>
      </w:r>
      <w:proofErr w:type="spellStart"/>
      <w:r w:rsidR="00B73858" w:rsidRP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</w:t>
      </w:r>
      <w:proofErr w:type="spellEnd"/>
      <w:r w:rsidR="00B73858" w:rsidRP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-, тепло-, энергоснаб</w:t>
      </w:r>
      <w:r w:rsidR="00921EB9" w:rsidRP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жения и канализацией, оснащенное</w:t>
      </w:r>
      <w:r w:rsidR="00B73858" w:rsidRP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телефонной связью и выходом в информационно-коммуникационную сеть Интернет.  Здание оснащено автоматической пожарной сигнализацией.</w:t>
      </w:r>
    </w:p>
    <w:p w:rsidR="00B73858" w:rsidRPr="00B73858" w:rsidRDefault="00B73858" w:rsidP="00B73858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Прилегающая к учреждению территория облагорожена плиткой, озеленена, и освещена в ночное время. На прилегающей территории запрещено курение.</w:t>
      </w:r>
      <w:r w:rsidR="00AF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Внутри и снаружи висят камеры наблюдения.</w:t>
      </w:r>
    </w:p>
    <w:p w:rsidR="00B73858" w:rsidRPr="00B73858" w:rsidRDefault="00B73858" w:rsidP="00B73858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здании учреждения имеются вывески с указанием наименования учреждения на русском языке</w:t>
      </w:r>
      <w:r w:rsidR="00AF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режиме работы</w:t>
      </w: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Перед входом в здание для беспрепятственного въезда инвалидов на </w:t>
      </w:r>
      <w:proofErr w:type="spellStart"/>
      <w:proofErr w:type="gramStart"/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кресло-колясках</w:t>
      </w:r>
      <w:proofErr w:type="spellEnd"/>
      <w:proofErr w:type="gramEnd"/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оборудован пандус. Учреждение осуществляет деятельность по оказанию услуг </w:t>
      </w:r>
      <w:r w:rsidR="00AF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гражданам всех возрастов. В вестибюле Центра культурного развития</w:t>
      </w: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расположены информационные стенды, содержащие информацию о стр</w:t>
      </w:r>
      <w:r w:rsidR="00AF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уктуре учреждения</w:t>
      </w: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занятий кружко</w:t>
      </w:r>
      <w:r w:rsidR="00AF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в, проводимых в МАУ </w:t>
      </w:r>
      <w:proofErr w:type="spellStart"/>
      <w:r w:rsidR="00AF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Лев-Толстовский</w:t>
      </w:r>
      <w:proofErr w:type="spellEnd"/>
      <w:r w:rsidR="00AF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МЦКД</w:t>
      </w: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также нормативно-правовые документы, регламентирующие деятельность учреждения. В фойе первого этажа расположен гардероб для хранения верхней одежды посетителей. В учреждении созданы комфортные условия для пребывания граждан пожилого возраста, детей и инвалидов, способствующие процессу качественного предоставления услуг. На первом и втором этаже </w:t>
      </w:r>
      <w:r w:rsidR="00AF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есть лифт для </w:t>
      </w:r>
      <w:proofErr w:type="spellStart"/>
      <w:r w:rsidR="00AF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маломобильной</w:t>
      </w:r>
      <w:proofErr w:type="spellEnd"/>
      <w:r w:rsidR="00AF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категории граждан и подъемник для инвалидов колясочников. В</w:t>
      </w: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фойе расположены уд</w:t>
      </w:r>
      <w:r w:rsidR="00AF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обные диваны и пуфики</w:t>
      </w: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отдыха посетителей. Сотрудниками учреждения постоянно оформляются и обновляю</w:t>
      </w:r>
      <w:r w:rsidR="00AF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тся фотографии </w:t>
      </w: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творческих коллективов.</w:t>
      </w:r>
    </w:p>
    <w:p w:rsidR="00B73858" w:rsidRPr="00B73858" w:rsidRDefault="00AF2CD3" w:rsidP="00B73858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здании учреждения находятся</w:t>
      </w:r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следующие помещения: кабинеты для руководящего состава и сотрудников учреждения,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костюмерных помещения</w:t>
      </w:r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анцевальный зал</w:t>
      </w:r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коворкинг</w:t>
      </w:r>
      <w:proofErr w:type="spellEnd"/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служебные помещения, санузлы </w:t>
      </w:r>
      <w:r w:rsid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душевые </w:t>
      </w:r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сотрудников учреждения и посетителей, кабинеты для  занятий в кружках, помещения для про</w:t>
      </w:r>
      <w:r w:rsid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ведения репетиций,</w:t>
      </w:r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хранения реквизита и инструментов хоровых, хореографических, театрального коллектива, сцена для выступления с аудиовизуальным и световым обор</w:t>
      </w:r>
      <w:r w:rsid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удованием, зрительный зал на 206 мест </w:t>
      </w:r>
      <w:proofErr w:type="gramStart"/>
      <w:r w:rsid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необходимости кресла складываются, предоставляя пространство для проведения различных мероприятий)</w:t>
      </w:r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Зрительный зал имеет два назначения</w:t>
      </w:r>
      <w:r w:rsid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проведения массовых зрелищных мероприятий и для показа кинофильмов детских и в</w:t>
      </w:r>
      <w:r w:rsid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зрослых</w:t>
      </w:r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Все кабинеты оснащены телефонной связью, компьютерной техникой с выходом в информационно-коммуникационную сеть Интернет, оргтехникой, офисной мебелью; специалисты обеспечены канцелярскими и письменными принадлежностями.      </w:t>
      </w:r>
    </w:p>
    <w:p w:rsidR="00B73858" w:rsidRPr="00B73858" w:rsidRDefault="00B73858" w:rsidP="00B73858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учреждения соответствует установленным государственным санитарно - эпидемиологическим правилам и нормативам.</w:t>
      </w:r>
    </w:p>
    <w:p w:rsidR="00B73858" w:rsidRPr="00B73858" w:rsidRDefault="00B73858" w:rsidP="00B73858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Уборка доступных для посетителей помещений учреждения производится каждый рабочий день.</w:t>
      </w:r>
    </w:p>
    <w:p w:rsidR="00B73858" w:rsidRPr="00B73858" w:rsidRDefault="00B73858" w:rsidP="00B73858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учреждении </w:t>
      </w:r>
      <w:r w:rsid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осуществляется дежурство администраторов</w:t>
      </w:r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ночное</w:t>
      </w:r>
      <w:r w:rsidR="001C6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дневное время круглосуточно.</w:t>
      </w:r>
    </w:p>
    <w:p w:rsidR="00B73858" w:rsidRPr="00B73858" w:rsidRDefault="00B73858" w:rsidP="00B73858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 располагает необходимым числом специалистов в соответствии со штатным расписание.</w:t>
      </w:r>
      <w:proofErr w:type="gramEnd"/>
      <w:r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 специалисты 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:rsidR="00B73858" w:rsidRPr="00B73858" w:rsidRDefault="001C6652" w:rsidP="00B73858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МАУ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Лев-Толстовский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ежпоселенческий</w:t>
      </w:r>
      <w:proofErr w:type="spellEnd"/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центр культуры и досуга» постоянно проводится </w:t>
      </w:r>
      <w:proofErr w:type="gramStart"/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</w:t>
      </w:r>
      <w:proofErr w:type="gramEnd"/>
      <w:r w:rsidR="00B73858" w:rsidRPr="00B73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изыскиваются средства для улучшения и пополнения материально-технической базы учреждения. </w:t>
      </w:r>
    </w:p>
    <w:p w:rsidR="00B73858" w:rsidRPr="00B73858" w:rsidRDefault="00B73858" w:rsidP="00B73858">
      <w:pPr>
        <w:spacing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297410" w:rsidRPr="00B73858" w:rsidRDefault="00297410">
      <w:pPr>
        <w:rPr>
          <w:sz w:val="24"/>
          <w:szCs w:val="24"/>
        </w:rPr>
      </w:pPr>
    </w:p>
    <w:sectPr w:rsidR="00297410" w:rsidRPr="00B73858" w:rsidSect="00B73858"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858"/>
    <w:rsid w:val="00135DAE"/>
    <w:rsid w:val="001C6652"/>
    <w:rsid w:val="00297410"/>
    <w:rsid w:val="00921EB9"/>
    <w:rsid w:val="00AF2CD3"/>
    <w:rsid w:val="00B73858"/>
    <w:rsid w:val="00D3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7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3858"/>
    <w:rPr>
      <w:b/>
      <w:bCs/>
    </w:rPr>
  </w:style>
  <w:style w:type="paragraph" w:styleId="a4">
    <w:name w:val="Normal (Web)"/>
    <w:basedOn w:val="a"/>
    <w:uiPriority w:val="99"/>
    <w:semiHidden/>
    <w:unhideWhenUsed/>
    <w:rsid w:val="00B7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3858"/>
    <w:rPr>
      <w:color w:val="0000FF"/>
      <w:u w:val="single"/>
    </w:rPr>
  </w:style>
  <w:style w:type="paragraph" w:styleId="a6">
    <w:name w:val="No Spacing"/>
    <w:uiPriority w:val="1"/>
    <w:qFormat/>
    <w:rsid w:val="001C6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157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D1D1D1"/>
            <w:bottom w:val="none" w:sz="0" w:space="4" w:color="auto"/>
            <w:right w:val="single" w:sz="6" w:space="8" w:color="D1D1D1"/>
          </w:divBdr>
          <w:divsChild>
            <w:div w:id="9745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82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</dc:creator>
  <cp:lastModifiedBy>кузовлева</cp:lastModifiedBy>
  <cp:revision>2</cp:revision>
  <cp:lastPrinted>2019-04-15T11:44:00Z</cp:lastPrinted>
  <dcterms:created xsi:type="dcterms:W3CDTF">2019-04-04T13:03:00Z</dcterms:created>
  <dcterms:modified xsi:type="dcterms:W3CDTF">2019-04-15T11:44:00Z</dcterms:modified>
</cp:coreProperties>
</file>